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Notice of the Monday, May 10, 2010, 6:00 p.m., regular meeting of the Board of Education of School District 73-0017, of Red Willow County, Nebraska, which was held in the Junior High Conference Room, was give by publication in the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McCook Daily Gazette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u w:val="no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62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0"/>
          <w:numId w:val="3"/>
        </w:numPr>
        <w:ind w:left="2025" w:right="-180" w:hanging="39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Roll Call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635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Present:  Mrs. Diane Lyons, Mr. Scott Johnson, Mr. Larry Shields,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   B.     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   C.     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62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Student Council Report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McCook Elementary PTO Report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Recognition of Becky Goodenberger, Student Member of Board of Education – Tabled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Board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620" w:right="-1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Approval of Expenditures/Payroll for 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Motion Shields, seconded by Johnson,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6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left="19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 Programs Committee – Mr. Norgaard discussed program additions involving the LIFT program for Junior High students, and two language rich classrooms in the elementary.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  </w:t>
        <w:tab/>
        <w:tab/>
        <w:t xml:space="preserve">         A.      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            1.  Update from Mr. Norgaard – Curriculum purchases this year included a limited number of social studies texts (80)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geography technology that is web based.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 B.     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            1.  Committee meeting dates – Policy/Facilities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            2.  Hiring Process Update – Vacant certified positions are currently all filled at this point in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            3.  Building Project at McCook Elementary – the construction phase will begin very soon.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                C.      Board Comments – Mrs. Lyons was pleased with the effectiveness of the recruiting of certificated staff.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ab/>
        <w:tab/>
        <w:t xml:space="preserve">        Mr. Shields congratulated the administration on the hiring process and encouraged continued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     instructional leadership for the staff.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     Mr. Bredvick discussed the importance of an induction process for new staff.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 VI.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Accept resignation from Patty Smith (McCook Elementary)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Shields. Seconded by Lyons, to “accept the resignation from Patty Smith with gratitude for her 12 years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Scott Mollring (Senior High)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Motion Messersmith, seconded by Johnson, to “approve the contract for the 2010-2011 school year for Scott Mollring with MA + 0  Step  8, Index 1.495.”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Abbey Misfeldt (Senior High)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Lyons, seconded by Messersmith, to “approve the contract for the 2010-2011 school year for Abbey Misfeldt with BA+0 , step 1, index 1.0.”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Amanda Davidson (Senior High)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Johnson, seconded by Shields, to “approve the contract for the 2010-2011 school year for Amanda Davidson with BA+0 , step 1, index .43  (3 / 7 position).”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Michelle Wright (Senior High)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Messersmith, seconded Johnson, to “approve the contract for the 2010-2011 school year for Michelle Wright with BA+0 , step 7, index 1.27.”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Melissa McGee (McCook Elementary)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Shields, seconded by Lyons, to “approve the contract for the 2010-2011 school year for Melissa McGee with MA + 0 , step 7, index  1.45.”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Meggie Donnelly (Central Elementary)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Johnson, seconded by Shields, to “approve the contract for the 2010-2011 school year for Meggie Donnelly with MA+0 , step 2, index 1.225 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Megan Boyles (McCook Elementary)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Messersmith, seconded by Johnson, to “approve the contract for the 2010-2011 school year for Megan Boyles with BA+0 , step 1, index 1.0 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Approve contract for Julia Hagemeier (McCook Elementary)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Shields, seconded by Messersmith, to “approve the contract for the 2010-2011 school year for Julia Hagemeier with BA+0 , step 1, index 1.0 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              VII.</w:t>
        <w:tab/>
        <w:t xml:space="preserve">  Positive Comments</w:t>
        <w:tab/>
        <w:tab/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Mrs. Lyons was impressed with the financial support provided to our graduates with scholarships.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Mr. Johnson felt the graduation speakers did a very good job.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Mr. Shields stated that the size of the audience at graduation is an indication of the support the school receives.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Mr. Green was impressed with Mrs. Weigel’s vocal students and their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Mr. Messersmith complimented the FFA students, Student Counsel Students, and the Vocal Music Students for their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activities and performances.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Mr. Haney complimented the Senior Parents for their efforts with the Senior Celebration again this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Mr. Norgaard was impressed with the Student Council Academic Banquet and the Girls Track Team conference win.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ab/>
        <w:t xml:space="preserve">Mr. Bredvick complimented the student speakers at graduation and that the class has very good leadership.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            VIII.        Closed Session – R.R.S. 84-1401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Discuss the sale of school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Messersmith, seconded by Johnson, to “enter into closed session, per Neb Rev Stat 84-1410, for the purpose to discuss the sale of school property with no action to be taken at 6:42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Green, seconded by Johnson, to “exit out of closed session, per Neb Rev Stat 84-1410, for the purpose to discuss the sale of school property with no action to be taken at 7:04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IX.      Action Item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2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Vote to accept/reject offer on the former District #8 building and grounds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 Lyons, seconded by Shields, to “authorize the Superintendent to accept the offer of $60,000 for the former District #8 building and grounds.”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                  X.       Adjournment by President Bredvick at 7:06 p.m.</w:t>
        <w:tab/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2220" w:firstLine="1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60" w:firstLine="3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80" w:firstLine="4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20" w:firstLine="56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40" w:firstLine="6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60" w:firstLine="6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80" w:firstLine="7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202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